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72" w:rsidRDefault="00256A72" w:rsidP="00256A72"/>
    <w:p w:rsidR="00256A72" w:rsidRDefault="00256A72" w:rsidP="00256A72">
      <w:pPr>
        <w:tabs>
          <w:tab w:val="left" w:pos="0"/>
        </w:tabs>
        <w:spacing w:after="120" w:line="240" w:lineRule="auto"/>
        <w:jc w:val="center"/>
      </w:pPr>
    </w:p>
    <w:p w:rsidR="00256A72" w:rsidRDefault="00256A72" w:rsidP="00256A72">
      <w:pPr>
        <w:tabs>
          <w:tab w:val="left" w:pos="284"/>
          <w:tab w:val="left" w:pos="709"/>
        </w:tabs>
        <w:spacing w:after="120" w:line="240" w:lineRule="auto"/>
        <w:jc w:val="center"/>
      </w:pPr>
      <w:r w:rsidRPr="00014FCC">
        <w:rPr>
          <w:noProof/>
        </w:rPr>
        <w:drawing>
          <wp:inline distT="0" distB="0" distL="0" distR="0" wp14:anchorId="71350C54" wp14:editId="1B26F8DD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72" w:rsidRDefault="00256A72" w:rsidP="00256A72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256A72" w:rsidRPr="00270DEE" w:rsidRDefault="00256A72" w:rsidP="00256A72">
      <w:pPr>
        <w:jc w:val="center"/>
        <w:rPr>
          <w:rFonts w:ascii="Sylfaen" w:hAnsi="Sylfaen"/>
          <w:b/>
          <w:sz w:val="36"/>
          <w:szCs w:val="36"/>
        </w:rPr>
      </w:pPr>
      <w:r w:rsidRPr="00270DEE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>
        <w:rPr>
          <w:rFonts w:ascii="Sylfaen" w:hAnsi="Sylfaen"/>
          <w:b/>
          <w:sz w:val="36"/>
          <w:szCs w:val="36"/>
        </w:rPr>
        <w:t>2</w:t>
      </w:r>
      <w:r w:rsidR="0044728E">
        <w:rPr>
          <w:rFonts w:ascii="Sylfaen" w:hAnsi="Sylfaen"/>
          <w:b/>
          <w:sz w:val="36"/>
          <w:szCs w:val="36"/>
          <w:lang w:val="ka-GE"/>
        </w:rPr>
        <w:t>3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წლის </w:t>
      </w:r>
      <w:r>
        <w:rPr>
          <w:rFonts w:ascii="Sylfaen" w:hAnsi="Sylfaen"/>
          <w:b/>
          <w:sz w:val="36"/>
          <w:szCs w:val="36"/>
          <w:lang w:val="ka-GE"/>
        </w:rPr>
        <w:t>ცენტრალური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ბიუჯეტი</w:t>
      </w:r>
      <w:r>
        <w:rPr>
          <w:rFonts w:ascii="Sylfaen" w:hAnsi="Sylfaen"/>
          <w:b/>
          <w:sz w:val="36"/>
          <w:szCs w:val="36"/>
          <w:lang w:val="ka-GE"/>
        </w:rPr>
        <w:t>ს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შესახებ</w:t>
      </w: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56A72" w:rsidRDefault="00256A72" w:rsidP="00256A72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256A72" w:rsidRPr="0044728E" w:rsidRDefault="00256A72" w:rsidP="00256A72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  <w:rPr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>
        <w:rPr>
          <w:rFonts w:ascii="Sylfaen" w:hAnsi="Sylfaen"/>
          <w:b/>
          <w:bCs/>
          <w:sz w:val="28"/>
          <w:szCs w:val="28"/>
        </w:rPr>
        <w:t>2</w:t>
      </w:r>
      <w:r w:rsidR="0044728E">
        <w:rPr>
          <w:rFonts w:ascii="Sylfaen" w:hAnsi="Sylfaen"/>
          <w:b/>
          <w:bCs/>
          <w:sz w:val="28"/>
          <w:szCs w:val="28"/>
          <w:lang w:val="ka-GE"/>
        </w:rPr>
        <w:t>2</w:t>
      </w:r>
    </w:p>
    <w:p w:rsidR="00256A72" w:rsidRDefault="00256A72" w:rsidP="00256A72"/>
    <w:p w:rsidR="00256A72" w:rsidRDefault="00256A72" w:rsidP="00256A72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proofErr w:type="gramStart"/>
      <w:r w:rsidRPr="00475511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proofErr w:type="gramEnd"/>
      <w:r w:rsidRPr="00475511">
        <w:rPr>
          <w:b/>
          <w:color w:val="auto"/>
          <w:sz w:val="28"/>
          <w:szCs w:val="28"/>
        </w:rPr>
        <w:t xml:space="preserve"> </w:t>
      </w:r>
      <w:r w:rsidRPr="00256A72">
        <w:rPr>
          <w:rFonts w:ascii="Sylfaen" w:hAnsi="Sylfaen" w:cs="Sylfaen"/>
          <w:b/>
          <w:color w:val="auto"/>
          <w:sz w:val="28"/>
          <w:szCs w:val="28"/>
        </w:rPr>
        <w:t>202</w:t>
      </w:r>
      <w:r w:rsidR="00842F06">
        <w:rPr>
          <w:rFonts w:ascii="Sylfaen" w:hAnsi="Sylfaen" w:cs="Sylfaen"/>
          <w:b/>
          <w:color w:val="auto"/>
          <w:sz w:val="28"/>
          <w:szCs w:val="28"/>
        </w:rPr>
        <w:t>3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475511">
        <w:rPr>
          <w:b/>
          <w:color w:val="auto"/>
          <w:sz w:val="28"/>
          <w:szCs w:val="28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256A72" w:rsidRPr="003A2207" w:rsidRDefault="00256A72" w:rsidP="00256A72">
      <w:pPr>
        <w:rPr>
          <w:rFonts w:ascii="Sylfaen" w:hAnsi="Sylfaen"/>
          <w:lang w:val="ka-GE"/>
        </w:rPr>
      </w:pPr>
    </w:p>
    <w:p w:rsidR="00256A72" w:rsidRPr="005807B7" w:rsidRDefault="00256A72" w:rsidP="00256A72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231619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140A4D" w:rsidRDefault="00140A4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35"/>
        <w:gridCol w:w="1842"/>
        <w:gridCol w:w="1807"/>
        <w:gridCol w:w="1753"/>
      </w:tblGrid>
      <w:tr w:rsidR="00140A4D" w:rsidRPr="00140A4D" w:rsidTr="00630E63">
        <w:trPr>
          <w:trHeight w:val="288"/>
          <w:tblHeader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ცენტრალური ბიუჯეტი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კანონმდებლობით ნებადართული შემოსავლები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18,348,623.9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17,193,290.0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1,430,694.9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გადასახადები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15,953,500.0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15,953,500.0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119,447.0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279,790.0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115,018.0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შემოსავლები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2,275,676.9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1,315,676.9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17,089,789.7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15,979,068.8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1,386,081.9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2,799,243.9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2,212,258.6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586,985.3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2,571,822.0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1,978,198.3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593,623.8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1,170,669.0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1,155,047.0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15,622.0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897,893.0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896,198.0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1,695.0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899,453.4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1,094,848.4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79,966.0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300" w:firstLine="480"/>
              <w:rPr>
                <w:rFonts w:ascii="Sylfaen" w:eastAsia="Times New Roman" w:hAnsi="Sylfaen" w:cs="Calibri"/>
                <w:i/>
                <w:iCs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i/>
                <w:iCs/>
                <w:sz w:val="16"/>
                <w:szCs w:val="16"/>
              </w:rPr>
              <w:t>მ.შ. კაპიტალური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756,030.0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770,472.0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sz w:val="16"/>
                <w:szCs w:val="16"/>
              </w:rPr>
              <w:t>30.0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6,397,486.0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6,382,606.0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14,880.0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2,353,222.4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2,259,912.5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93,309.9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300" w:firstLine="480"/>
              <w:outlineLvl w:val="0"/>
              <w:rPr>
                <w:rFonts w:ascii="Sylfaen" w:eastAsia="Times New Roman" w:hAnsi="Sylfaen" w:cs="Calibri"/>
                <w:i/>
                <w:iCs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i/>
                <w:iCs/>
                <w:sz w:val="16"/>
                <w:szCs w:val="16"/>
              </w:rPr>
              <w:t>მ.შ. სხვადასხვა კაპიტალური 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sz w:val="16"/>
                <w:szCs w:val="16"/>
              </w:rPr>
              <w:t>649,981.5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sz w:val="16"/>
                <w:szCs w:val="16"/>
              </w:rPr>
              <w:t>646,555.6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outlineLvl w:val="0"/>
              <w:rPr>
                <w:rFonts w:ascii="Sylfaen" w:eastAsia="Times New Roman" w:hAnsi="Sylfaen" w:cs="Calibri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sz w:val="16"/>
                <w:szCs w:val="16"/>
              </w:rPr>
              <w:t>3,425.9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საოპერაციო სალდო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1,258,834.2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1,214,221.2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44,613.0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არაფინანსური აქტივების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3,471,044.4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3,233,790.0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237,254.4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3,685,044.4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3,433,790.0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251,254.4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მთლიანი სალდო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-2,212,210.2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-2,019,568.8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-192,641.4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ფინანსური აქტივების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193,186.8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390,628.2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-211,906.4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670,628.2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670,628.2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ვალუტა და დეპოზიტები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148,028.2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148,028.2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522,600.0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522,600.0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477,441.4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211,906.4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ვალუტა და დეპოზიტები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193,790.7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193,790.7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283,650.7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18,115.7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ვალდებულებების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2,405,397.0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2,410,197.0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-19,265.0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3,628,710.0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3,628,710.0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ფასიანი ქაღალდები, გარდა აქციებისა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2,228,710.0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2,228,710.0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2,228,710.0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2,228,710.0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1,223,313.0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1,218,513.0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19,265.0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47,713.0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42,913.0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19,265.0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ფასიანი ქაღალდები, გარდა აქციებისა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2,913.0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19,265.0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1,175,600.0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1,175,600.0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სესხები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1,170,000.0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კრედიტორული დავალიანებები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630E63">
        <w:trPr>
          <w:trHeight w:val="288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ბალანსი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4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</w:tbl>
    <w:p w:rsidR="00140A4D" w:rsidRDefault="00140A4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4935"/>
        <w:gridCol w:w="1842"/>
        <w:gridCol w:w="1807"/>
        <w:gridCol w:w="1753"/>
      </w:tblGrid>
      <w:tr w:rsidR="00140A4D" w:rsidRPr="00140A4D" w:rsidTr="00140A4D">
        <w:trPr>
          <w:trHeight w:val="900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ცენტრალური ბიუჯეტი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კანონმდებლობით ნებადართული შემოსავლები</w:t>
            </w:r>
          </w:p>
        </w:tc>
      </w:tr>
      <w:tr w:rsidR="00140A4D" w:rsidRPr="00140A4D" w:rsidTr="00140A4D">
        <w:trPr>
          <w:trHeight w:val="270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22,474,984.6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21,302,000.0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1,462,810.6</w:t>
            </w:r>
          </w:p>
        </w:tc>
      </w:tr>
      <w:tr w:rsidR="00140A4D" w:rsidRPr="00140A4D" w:rsidTr="00140A4D">
        <w:trPr>
          <w:trHeight w:val="270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შემოსავლები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18,348,623.9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17,193,290.0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1,430,694.9</w:t>
            </w:r>
          </w:p>
        </w:tc>
      </w:tr>
      <w:tr w:rsidR="00140A4D" w:rsidRPr="00140A4D" w:rsidTr="00140A4D">
        <w:trPr>
          <w:trHeight w:val="255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არაფინანსური აქტივების 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214,000.0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</w:tr>
      <w:tr w:rsidR="00140A4D" w:rsidRPr="00140A4D" w:rsidTr="00140A4D">
        <w:trPr>
          <w:trHeight w:val="255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283,650.7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280,000.0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18,115.7</w:t>
            </w:r>
          </w:p>
        </w:tc>
      </w:tr>
      <w:tr w:rsidR="00140A4D" w:rsidRPr="00140A4D" w:rsidTr="00140A4D">
        <w:trPr>
          <w:trHeight w:val="255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ვალდებულებების 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3,628,710.0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3,628,710.0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140A4D">
        <w:trPr>
          <w:trHeight w:val="270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22,520,747.1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21,153,971.8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1,656,601.3</w:t>
            </w:r>
          </w:p>
        </w:tc>
      </w:tr>
      <w:tr w:rsidR="00140A4D" w:rsidRPr="00140A4D" w:rsidTr="00140A4D">
        <w:trPr>
          <w:trHeight w:val="270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ხარჯები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17,089,789.7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15,979,068.8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1,386,081.9</w:t>
            </w:r>
          </w:p>
        </w:tc>
      </w:tr>
      <w:tr w:rsidR="00140A4D" w:rsidRPr="00140A4D" w:rsidTr="00140A4D">
        <w:trPr>
          <w:trHeight w:val="255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3,685,044.4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3,433,790.0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251,254.4</w:t>
            </w:r>
          </w:p>
        </w:tc>
      </w:tr>
      <w:tr w:rsidR="00140A4D" w:rsidRPr="00140A4D" w:rsidTr="00140A4D">
        <w:trPr>
          <w:trHeight w:val="255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522,600.0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522,600.0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140A4D" w:rsidRPr="00140A4D" w:rsidTr="00140A4D">
        <w:trPr>
          <w:trHeight w:val="255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1,223,313.0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1,218,513.0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19,265.0</w:t>
            </w:r>
          </w:p>
        </w:tc>
      </w:tr>
      <w:tr w:rsidR="00140A4D" w:rsidRPr="00140A4D" w:rsidTr="00140A4D">
        <w:trPr>
          <w:trHeight w:val="270"/>
        </w:trPr>
        <w:tc>
          <w:tcPr>
            <w:tcW w:w="238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891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-45,762.5</w:t>
            </w:r>
          </w:p>
        </w:tc>
        <w:tc>
          <w:tcPr>
            <w:tcW w:w="87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148,028.2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-193,790.7</w:t>
            </w:r>
          </w:p>
        </w:tc>
      </w:tr>
    </w:tbl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630E63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630E63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630E63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630E63" w:rsidRDefault="00630E63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Pr="005807B7" w:rsidRDefault="00256A72" w:rsidP="00256A72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256A72" w:rsidRDefault="00256A72" w:rsidP="00256A72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p w:rsidR="00140A4D" w:rsidRDefault="00140A4D" w:rsidP="00256A72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29"/>
        <w:gridCol w:w="3324"/>
        <w:gridCol w:w="1236"/>
        <w:gridCol w:w="1152"/>
        <w:gridCol w:w="1813"/>
        <w:gridCol w:w="2183"/>
      </w:tblGrid>
      <w:tr w:rsidR="00140A4D" w:rsidRPr="00140A4D" w:rsidTr="00456D8B">
        <w:trPr>
          <w:trHeight w:val="288"/>
          <w:tblHeader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ცენტრალური ბიუჯეტი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22,520,747.1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21,153,971.8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1,656,601.3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17,089,789.7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15,979,068.8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1,386,081.9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2,799,243.9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2,212,258.6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586,985.3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2,571,822.0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1,978,198.3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593,623.8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1,170,669.0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1,155,047.0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896,198.0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899,453.4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1,094,848.4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79,966.0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6,397,486.0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6,382,606.0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2,353,222.4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2,259,912.5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93,309.9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3,685,044.4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3,433,790.0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251,254.4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1,223,313.0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1,218,513.0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66,631.9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66,631.9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37,580.3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37,580.3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25,488.1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25,488.1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62,006.1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29,351.4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29,351.4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22,950.9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22,950.9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2,575.7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21,967.3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21,967.3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21,967.3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21,967.3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18,118.4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18,118.4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2,726.3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1,042.6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7,257.7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32,185.9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32,185.9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25,837.8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25,837.8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11,233.1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11,233.1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12,966.8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11,328.6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11,328.6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5,219.6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19,334.9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18,799.9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15,264.9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18,009.9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14,771.9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14,771.9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35,774.2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35,774.2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35,016.2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35,016.2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12,645.7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12,645.7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9,277.8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12,806.7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21,429.4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21,429.4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20,679.4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20,679.4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11,816.4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11,816.4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829.3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107,565.0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90,885.0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307.4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246.3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შერიგებისა და სამოქალაქო თანასწორობის საკითხებში საქართველოს 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მინისტრის აპარატი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266,351.7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179,261.7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235,017.7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161,115.7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157,477.7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92,577.7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67,136.0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26,076.0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41,060.0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19,293.0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18,146.0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190,894.7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172,844.7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170,894.7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157,844.7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115,002.7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91,451.7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18,893.0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5,772.0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693,803.5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103,878.5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519,902.7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506,326.0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77,331.7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53,025.5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35,058.5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117,621.6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90,859.0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26,762.6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8,886.0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135,792.6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129,614.0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6,178.6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76,800.8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26,546.8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ეკონომიკისა და მდგრადი 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7,929.1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3,700.9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24 06 08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23,750.0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7,929.1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7,929.1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3,700.9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264,170.0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 - საკრედიტო-საგარანტიო სქემა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24 07 02 03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17,410.0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ბოჭკოვანი ქსელი საქართველოს სოფლებისთვის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510.5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272.5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ტექნიკური დახმარების პროექტი საქართველოს ენერგეტიკული სექტორის 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რეფორმის პროგრამის (GESRP) მხარდასაჭერად (EU-NIF,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ეკონომიკისა და მდგრადი 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8,376.0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5,071.5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5,071.5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3,269.5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2,869.5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 სივრცითი და ქალაქთმშენებლობითი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კურორტების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2,763.0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მინერალური რესურსების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6,125.0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24 26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9,830.0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6,281.0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5,032.0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3,056,005.0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2,975,920.0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567,825.0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546,040.0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299,410.0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298,810.0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2,246,080.0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2,187,780.0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508,580.0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508,580.0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24,930.0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შიდასახელმწიფოებრივი მნიშვნელობის ძირულა-ხარაგაული-მოლითი-ფონა-ჩუმათელეთის საავტომობილო გზის 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428,005.0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347,920.0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განახლებული რეგიონების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ბაკურიანის მუნიციპალური სერვისების გაუმჯობესების პროგრამა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ტრანსპორტის განვითარების პროგრამა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(ADB, AFD)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წყალმომარაგების მხარდაჭერის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რეგიონული 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632,958.0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277,458.0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555,843.0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321,861.0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247,882.0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190,354.0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78,894.0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343,838.2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203,697.0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140,141.2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14,834.8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10,453.8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29,576.0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სამართალშემოქმედებისა და ქვეყნის ინტერესების სამართლებრივი 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62,100.0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5,494.0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2,182.2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5,689.0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3,621.0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55,585.0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98,173.0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21,857.0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72,437.0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33,644.0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38,793.0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80,716.0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89,716.0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60,934.0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69,934.0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45,762.0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45,762.0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19,782.0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35,940.0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6,798,670.0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6,460,223.0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6,458,478.0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274,732.0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273,762.0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6,036,382.0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6,036,382.0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89,427.0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89,357.0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340,192.0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87,553.0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4,813,890.0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4,813,890.0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4,813,807.0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4,813,807.0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4,780,615.0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4,780,615.0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1,275,140.0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1,275,140.0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1,275,140.0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1,275,140.0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1,272,540.0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1,272,540.0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1,499,097.0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1,499,097.0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1,430,192.0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1,430,192.0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46,482.0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46,482.0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538,827.0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538,827.0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480,272.0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480,272.0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176,225.0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297,525.0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297,525.0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193,627.0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193,627.0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ჯანმრთელობის ეროვნული სააგენტო;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ა(ა)იპ - საქართველოს სამედიცინო ჰოლდინგი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დასაქმების ხელშეწყობის სახელმწიფო სააგენტო;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შრომის ინსპექციის სამსახური;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სსიპ - სოციალური მომსახურების სააგენტო  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267,735.0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13,946.2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13,869.9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161,082.8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160,500.1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182,060.0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13,771.2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13,704.9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160,322.8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159,750.1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172,995.0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171,995.0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1,283,183.8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23,683.8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988,507.1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967,552.3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21,454.8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612,401.8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7,376.8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335,387.4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322,095.7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13,291.7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30,341.5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29,595.2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746.3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294,676.7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292,447.7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2,229.0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69,516.2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396.2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69,213.2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68,887.0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7,575.2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18,572.2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132.2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4,611.2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65,044.6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50,394.6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13,344.6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5,749.6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ფსიქოლოგიური მხარდაჭერა და რეაბილიტაცია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7,385.5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7,385.5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3,680.5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13,614.5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29 04 01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4,385.5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614.5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614.5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49,027.6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8,137.6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45,829.8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39,351.2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6,478.6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34,253.1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28,881.6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5,371.5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დელტა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27,720.0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1,598.5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276.5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75.9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618.7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16.3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267.1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4.9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1,383.7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312.4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244,534.0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244,534.0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244,534.0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244,534.0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1,292,343.0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247,143.0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1,163,744.0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969,576.0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218,968.0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853,692.0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124,666.0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239,879.0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199,854.0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24,846.0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57,535.0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30,560.0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26,975.0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128,599.0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818,049.0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818,049.0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723,984.0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723,984.0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547,430.0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146,949.0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146,949.0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157,025.0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158,360.0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95,960.0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101,389.0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101,089.0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98,293.0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72,876.0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72,876.0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66,456.0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45,037.0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20,391.0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13,021.0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21,419.0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56,459.0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65,959.0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44,685.0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20,361.0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12,729.0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21,274.0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არასამეწარმეო (არაკომერციული) იურიდიული პირი "მია ფორს”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 "მია ფორს"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30 08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21,757.0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20,717.0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10,972.0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754,626.0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76,448.0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68,653.0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21,640.0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134,597.0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101,798.0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32,799.0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352,020.0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128,451.0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51,226.0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72,721.0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67,666.0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60,445.0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52,993.0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7,226.0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18,311.0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7,221.0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14,887.0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99,218.0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95,778.0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76,820.0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314,520.0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249,420.0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456D8B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  <w:r w:rsidR="00140A4D"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19,835.0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19,953.0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3,937.0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34,061.0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39,804.0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34,043.0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19,878.0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12,483.0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3,289.0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16,410.0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6,721.0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140A4D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15,928.0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10,796.0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3,144.0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სააგენტოს მართვა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10,749.0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10,732.0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2,390,034.7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1,978,580.7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447,720.0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2,101,261.7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1,740,057.7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397,470.0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205,884.8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31,499.8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174,385.0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391,214.9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199,802.9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191,412.0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61,408.0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59,818.0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71,293.0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2,848.0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1,397,909.0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1,372,516.0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25,393.0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238,523.0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58,541.9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51,123.9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47,826.9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24,285.9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19,294.9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4,991.0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7,468.9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7,438.9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7,438.9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2,393.9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2,393.9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აღმოსავლეთ პარტნიორობის ევროპული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1,293,688.0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1,293,408.0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1,291,901.0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1,291,641.0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107,201.0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1,147,433.0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1,147,429.0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განათლების მართვის საინფორმაციო სისტემა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32,900.0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28,027.0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27,671.0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98,927.0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27,827.0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4,873.0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 w:type="page"/>
              <w:t>პროფესიული საგნამანათლებლო დაწესებულებები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550,593.0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148,468.0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403,715.0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505,106.0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148,173.0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358,523.0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171,312.0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172,103.0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157,649.0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150,128.0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125,870.0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24,258.0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45,487.0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45,192.0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მცხოვრები სტუდენტების სწავლის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399,968.0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397,225.0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354,816.0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352,073.0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169,359.0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169,223.0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154,179.0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153,948.0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1,451.0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25,453.0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24,208.0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45,152.0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78,600.0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72,875.0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30,665.0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49,900.0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25,395.0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131,369.0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131,280.0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110,507.0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110,418.0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47,368.0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54,324.0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20,862.0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56,381.8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56,161.8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8,556.8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7,666.8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10,165.8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7,565.8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9,985.8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7,510.8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5,431.8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2,118.6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2,680.4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2,130.4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2,645.4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1,441.4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2,681.6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781.6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766.6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406.6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2,002.2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2,092.2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1,992.2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ხელშეწყობის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228,985.0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17,570.0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432,158.0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401,232.0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31,224.0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350,970.0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29,358.0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87,341.0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58,894.0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17,604.0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173,205.0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173,165.0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54,393.0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3,998.0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9,357.0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9,079.0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1,592.0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უმაღლესი საგანმანათლებლო დაწესებულებების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111,384.9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98,950.9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106,056.9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49,861.9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48,070.9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17,082.0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82,694.9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70,160.9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12,559.0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78,366.9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66,289.9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49,861.9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48,070.9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8,579.0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17,449.0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11,949.0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ხელშეწყობის ქვეპროგრამა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ხელშეწყობის ქვეპროგრამა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ფოლკლორის სახელმწიფო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</w:t>
            </w:r>
            <w:proofErr w:type="gramEnd"/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33 05 01 22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ბასიანი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ქ.ჭიათურის აკაკი წერეთლის სახელობის პროფესიული 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სახელმწიფო დრამატული თეატრი`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ბორჯომის თოჯინების 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თოჯინების პროფესიული სახელმწიფო თეატრების გაერთიანება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ხალხური სიმღერის ანსამბლი "მართვე"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11,706.9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11,706.9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11,706.9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10,792.9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10,792.9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5E4180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  <w:r w:rsidR="002B1F63"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8,547.0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12,236.0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15,540.0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1,995.0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1,119.0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  <w:r w:rsidR="005E4180"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17,632.0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5,547.0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5,138.0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8,364.0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11,163.0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სიმონ ჯანაშიას სახელობის საქართველოს სახელმწიფო მუზეუმის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შალვა ამირანაშვილის სახელობის საქართველოს ხელოვნების სახელმწიფო მუზეუმის, საქართველოს ეროვნული გალერეისა და სიღნაღის ისტორიულ-ეთნოგრაფიული მუზეუმის მუზეუმთა ჯგუფის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გიორგი ჩიტაიას სახელობის საქართველოს ხალხური ხუროთმოძღვრებისა და ყოფის მუზეუმი, იოსებ გრიშაშვილის სახელობის თბილისის ისტორიის მუზეუმის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ქართული სპორტის მუზეუმის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 - სვანეთის ისტორიულ-ეთნოგრაფიული მუზეუმის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6,534.0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5,109.0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151,945.0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148,650.0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148,650.0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33 07 09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37,418.0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3,039.0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ოლიმპიადასთან დაკავშირებული ღონისძიებების 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1,076.0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22,281.0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22,281.0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და პარალიმპიური თამაშების ჩემპიონებისა და პრიზიორების, საჭადრაკო ოლიმპიადებში გამარჯვებულების, მსოფლიოსა და ევროპის ჩემპიონების სტიპენდიები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სფეროში ადმინისტრირება 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2,006.1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1,906.1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2,003.1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1,903.1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1,381.1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402.5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3,160.2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4,095.6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2,389.2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2,389.2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4,095.6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77,328.0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70,970.0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52,829.0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15,603.0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6,358.0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80,243.4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68,412.3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68,412.3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104,010.0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80,243.4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80,243.4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2,964.7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68,412.3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68,412.3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101,110.0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2,281.4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18,966.6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88,643.5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85,943.5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88,643.5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67,525.3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85,943.5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67,525.3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58,126.3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58,126.3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85,943.5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16,318.2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16,318.2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15,366.5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15,166.5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15,366.5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12,718.1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15,166.5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12,718.1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2,115.7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10,286.0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15,166.5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281.4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2,648.4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24,215.0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დაწესებულებები;</w:t>
            </w: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საქართველოს საპატრიარქო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7,335.0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5,015.5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4,860.5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683.2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543.2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1,914.3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1,866.8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2,618.6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2,578.6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668.6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1,174.6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524.6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504.6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1,029.6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875.0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3,788,750.0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3,788,750.0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2,389,750.0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2,389,750.0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824,800.0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98,950.0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98,950.0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55 12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841.8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841.8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49.3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49.3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10,300.5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9,325.5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9,325.5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5,480.7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5,480.7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2,791.8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2,791.8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59 01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9,125.6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9,125.6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5,370.6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5,370.6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59 02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110.2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110.2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66.8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66.8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7,400.0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7,114.0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7,714.0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5,180.0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5,160.0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2,990.0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1,113.0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1,113.0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2B1F63" w:rsidRPr="00140A4D" w:rsidTr="00456D8B">
        <w:trPr>
          <w:trHeight w:val="288"/>
        </w:trPr>
        <w:tc>
          <w:tcPr>
            <w:tcW w:w="304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0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877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840.0</w:t>
            </w:r>
          </w:p>
        </w:tc>
        <w:tc>
          <w:tcPr>
            <w:tcW w:w="1056" w:type="pct"/>
            <w:shd w:val="clear" w:color="auto" w:fill="auto"/>
            <w:vAlign w:val="center"/>
            <w:hideMark/>
          </w:tcPr>
          <w:p w:rsidR="002B1F63" w:rsidRPr="00140A4D" w:rsidRDefault="002B1F63" w:rsidP="002B1F63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140A4D" w:rsidRDefault="00140A4D" w:rsidP="00256A72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1321F5" w:rsidRDefault="001321F5" w:rsidP="00256A72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56A72" w:rsidRPr="00E61CCE" w:rsidRDefault="00256A72" w:rsidP="00256A72">
      <w:pPr>
        <w:pStyle w:val="Heading2"/>
        <w:jc w:val="center"/>
        <w:rPr>
          <w:b/>
          <w:sz w:val="24"/>
          <w:szCs w:val="24"/>
          <w:lang w:val="ka-GE"/>
        </w:rPr>
      </w:pPr>
      <w:r w:rsidRPr="00E61CCE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E61CCE">
        <w:rPr>
          <w:b/>
          <w:sz w:val="24"/>
          <w:szCs w:val="24"/>
          <w:lang w:val="ka-GE"/>
        </w:rPr>
        <w:t xml:space="preserve"> (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E61CCE">
        <w:rPr>
          <w:b/>
          <w:sz w:val="24"/>
          <w:szCs w:val="24"/>
          <w:lang w:val="ka-GE"/>
        </w:rPr>
        <w:t xml:space="preserve">)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256A72" w:rsidRDefault="00256A72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833"/>
        <w:gridCol w:w="3504"/>
      </w:tblGrid>
      <w:tr w:rsidR="00140A4D" w:rsidRPr="00140A4D" w:rsidTr="003B78FD">
        <w:trPr>
          <w:trHeight w:val="872"/>
          <w:tblHeader/>
        </w:trPr>
        <w:tc>
          <w:tcPr>
            <w:tcW w:w="3305" w:type="pct"/>
            <w:shd w:val="clear" w:color="auto" w:fill="auto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ჯამური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1,462,810.6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1,315,676.9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115,018.0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არაფინანსური აქტივებიდან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ფინანსური აქტივებიდან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18,115.7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1,656,601.4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1,386,082.0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586,985.4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593,623.7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79,966.0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14,880.0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93,309.9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251,254.4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19,265.0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-193,790.8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206350312 სსიპ - საჯარო აუდიტის ინსტიტუტი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205146493 სსიპ - იუსტიციის უმაღლესი სკოლა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204525585 სსიპ - შემოსავლების სამსახური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172,844.7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157,844.7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91,451.7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18,893.0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12,255.3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206348987 სსიპ - ფინანსთა სამინისტროს აკადემია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204577813 სსიპ - საფინანსო-ანალიტიკური სამსახური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5,772.0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2,666.0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-1,772.0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245631632 სსიპ - საზღვაო ტრანსპორტის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9,444.8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9,444.8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9,068.0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3,021.0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1,062.0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-685.2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206349646 სსიპ - სამოქალაქო ავიაციის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1,393.0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-725.0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206351749 სსიპ - ნავთობისა და გაზის სახელმწიფო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510.5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-50.5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404497790 ა(ა)იპ - ოუფენ ნეტი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-3,600.0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205297935 სსიპ - სახმელეთო ტრანსპორტის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-3,240.0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215082764 სსიპ - საქართველოს სახელმწიფო ჰიდროგრაფიული სამსახური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6,281.0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5,032.0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1,249.0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-286.0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2,763.0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2,583.0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-263.0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8,376.0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5,071.5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2,869.5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224.0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202482571 სსიპ - მინერალური რესურსების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11,186.0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11,186.0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14,308.0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13,026.0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3,353.0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2,063.0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1,282.0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-3,122.0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0.2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-51.0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204624834 სსიპ- სივრცითი და ქალაქთმშენებლობითი განვითარების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-3,000.0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205005910 სსიპ - სახელმწიფო ქონების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26,070.0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არაფინანსური აქტივებიდან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28,750.0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23,750.0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7,929.1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3,700.9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-2,680.0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49,535.7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ფინანსური აქტივებიდან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18,115.7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96,350.0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23,585.0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5,815.0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6,170.0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ვალდებულებების კლება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14,465.0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-46,814.3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204598337 სსიპ - ციფრული მმართველობის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5,689.0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3,621.0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-1,260.0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204493262 სსიპ - მსჯავრდებულთა პროფესიული მომზადებისა და გადამზადების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0.8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205263873 სსიპ - აღსრულების ეროვნული ბიურო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35,940.0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14,795.0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-7,000.0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204423230 სსიპ - საქართველოს იუსტიციის სასწავლო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2,353.0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2,178.0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211358957 სსიპ - საქართველოს ეროვნული არქივი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4,991.5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4,991.5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5,494.0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4,240.0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3,363.0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-502.5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104,716.0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84,934.0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12,645.0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45,762.0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19,782.0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-14,716.0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202238621 სსიპ - საჯარო რეესტრის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21,857.0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38,793.0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28,350.0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203862622 სსიპ - საქართველოს საკანონმდებლო მაცნე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2,748.0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-248.0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1,559.0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204580202 სსიპ - იუსტიციის სახლი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21,585.0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55,585.0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2,685.0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66.3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572.7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132.2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112.2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111.2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-132.2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211367279 სსიპ - ინსტიტუტი ოპტიკა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401.8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391.8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261.8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125.1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-401.8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-68.7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-264.0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204862247 სსიპ - გრიგოლ წულუკიძის სამთო ინსტიტუტი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161.5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75.9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16,650.0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-16,650.0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-7,000.0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202466303 სსიპ - მიკრო და ნანო ელექტრონიკის ინსტიტუტი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154.3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211350928 სსიპ - დაცვის პოლიციის დეპარტამენტი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158,660.0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153,100.0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95,960.0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5,560.0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-5,660.0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21,872.0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14,472.0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23,257.0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22,217.0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8,315.0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10,972.0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-1,385.0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205190513 სსიპ - შსს მომსახურების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73,179.0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51,905.0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20,361.0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12,729.0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16,765.0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21,274.0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21,821.0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416293754 ა(ა)იპ -  "მია ფორს"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204911337 სსიპ - დაცული ტერიტორიების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10,128.0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9,128.0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3,937.0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2,391.0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-10,128.0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205142200 სსიპ - სურსათის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7,226.0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7,221.0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3,685.0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2,656.0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-7,226.0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204559691 სსიპ - გარემოს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11,298.0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11,166.0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7,397.0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3,144.0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-11,298.0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204446965 სსიპ - ღვინის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-2,018.0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204578581 სსიპ - ეროვნული სატყეო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34,061.0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34,043.0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5,131.0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19,878.0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3,289.0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-34,061.0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4,156.0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3,456.0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1,032.0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-4,156.0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226575024 სსიპ - ველური ბუნების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6,831.0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1,351.0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1,274.0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5,480.0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-6,831.0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404923785 ა(ა)იპ - სოფლის განვითარების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-850.0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235891512 სსიპ - კოლეჯი "თეთნულდი"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215101716 სსიპ - კოლეჯი "ფაზისი"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205405480 სსიპ- კასპის კოლეჯი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211351071 ა(ა)იპ - კოლეჯი "იკაროსი"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-250.0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126,950.0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131,280.0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110,418.0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47,368.0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54,324.0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1,028.0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7,558.0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20,862.0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-4,330.0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202198727 სსიპ - შეფასებისა და გამოცდების ეროვნული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6,450.0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2,089.0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-590.0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231287005 ა(ა)იპ - კოლეჯი "პრესტიჟი"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25,645.0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21,680.0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3,965.0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12,935.0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9,570.0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-3,455.0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205300048 სსიპ - განათლების მართვის საინფორმაციო სისტემა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-345.0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205224700 სსიპ - სოხუმის სახელმწიფო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8,475.0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-8,475.0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1,644.0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245610398 სსიპ - კოლეჯი "ბლექსი"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211349192 სსიპ - საქართველოს ტექნიკური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49,900.0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-550.0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212693049 სსიპ - აკაკი წერეთლის სახელმწიფო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26,465.0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26,305.0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11,630.0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-735.0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236098851 სსიპ - ილია წინამძღვრიშვილის სახელობის კოლეჯი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3,470.0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1,293.0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224066980 სსიპ - კოლეჯი "ოპიზარი"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227770800 სსიპ - კოლეჯი "აისი"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2,475.0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5,045.0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4,070.0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-335.0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430035874 ა(ა)იპ - სამშენებლო კოლეჯი "კონსტრუქტ2"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222934671 სსიპ - კოლეჯი "ერქვანი"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218076542 სსიპ - გორის სახელმწიფო სასწავლო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4,920.0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4,720.0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1,492.0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217890192 ა(ა)იპ - კოლეჯი "განთიადი"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237079497 ა(ა)იპ - კოლეჯი "ჰორიზონტი"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204425121 სსიპ - საქართველოს კინემატოგრაფიის ეროვნული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402019917 ა(ა)იპ - სარკინიგზო ტრანსპორტის კოლეჯი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208183605 სსიპ - კოლეჯი "სპექტრი"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-170.0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2,217.0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246954620 სსიპ - კოლეჯი "ახალი ტალღა"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3,210.0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3,580.0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-590.0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4,474.0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-132.0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209467646 სსიპ - კოლეჯი "მერმისი"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1,810.0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1,792.0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-190.0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77,700.0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65,685.0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12,015.0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72,875.0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33,300.0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30,665.0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5,725.0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-900.0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6,890.0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1,372.0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4,411.0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1,170.0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212682051 სსიპ - კოლეჯი "იბერია"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242728679 სსიპ - კოლეჯი "ლაკადა"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243919033 სსიპ - კოლეჯი ქართლი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-5.0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216350829 სსიპ - კოლეჯი "მოდუსი"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204861970 სსიპ - ილიას სახელმწიფო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46,350.0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45,130.0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53,270.0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19,100.0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25,395.0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2,360.0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-6,920.0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1,592.0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1,512.0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1,592.0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1,574.0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429322985 ა(ა)იპ - სათავგადასავლო ტურიზმის სკოლა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217890290 სსიპ - ი.ბ. სტალინის სახელმწიფო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205382398 სსიპ - ახალგაზრდობის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204468664 სსიპ - საქართველოს ეროვნული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3,105.0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2,828.0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277.0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229281158 სსიპ - ვაჟა-ფშაველას სახლ-მუზეუმი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1,653.0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218062646 სსიპ - გორის ქალთა კამერული გუნდი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202466232 სსიპ - ჩერქეზული (ადიღეური) კულტურის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205296259 სსიპ - თბილისის სახლემწიფო კამერული ორკესტრი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204584315 სსიპ - სმირნოვების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205307407 სსიპ - ანსამბლი "ბასიანი"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231288068 სსიპ - თელავის ისტორიული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204583842 სსიპ - შემოქმედებითი საქართველო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205065196 სსიპ - საქართველოს ეროვნული მუსიკალური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204595072 სსიპ - მწერალთა სახლი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2,800.0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1,425.0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239404337 სსიპ - აკაკი წერეთლის სახელმწიფო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202374340 სსიპ - აბრეშუმის სახელმწიფო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203851313 სსიპ - ანზორ ერქომაიშვილის სახელობის ფოლკლორის სახელმწიფო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202492668 სსიპ - საქართველოს თოჯინების პროფესიული სახელმწიფო თეატრების გაერთიანება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218080190 სსიპ - იაკობ გოგებაშვილის სახლ-მუზეუმი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204624255 სსიპ - ანზორ ერქომაიშვილის სახელობის საქართველოს ხალხური სიმღერების ანსამბლი "მართვე"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404438211 ა(ა)იპ სპორტული კლუბი არმია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-1,150.0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1,328.0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1,055.0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15,366.5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15,166.5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15,366.5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12,718.1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2,115.7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10,286.0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281.4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2,648.4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204858163 სსიპ - საზოგადოებრივი მაუწყებელი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88,643.5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85,943.5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88,643.5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67,525.3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58,126.3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პროცენტი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16,318.2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4,800.0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205310938 სსიპ - საქართველოს კონკურენციის ეროვნული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24,600.0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21,250.0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14,400.0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3,700.0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2,020.0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-4,600.0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225.5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119.5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204852775 სსიპ - საქართველოს სავაჭრო - სამრეწველო პალატა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504.6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404441458 ა(ა)იპ - საქართველოს კულტურის პალატა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205364407 სსიპ - საპენსიო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12,500.0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9,130.0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6,310.0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2,520.0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3,370.0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402144167 ა(ა)იპ - ათასწლეულის ფონდი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841.8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841.8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649.0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143.5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-841.8</w:t>
            </w:r>
          </w:p>
        </w:tc>
      </w:tr>
      <w:tr w:rsidR="00140A4D" w:rsidRPr="00140A4D" w:rsidTr="003B78FD">
        <w:trPr>
          <w:trHeight w:val="225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405127232 ა(ა)იპ - ორიჯინ-საქართველო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110.2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66.8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10,300.6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9,325.6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5,370.6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2,725.0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სუბსიდიები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2,699.4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204428510 სსიპ - სახელმწიფო შესყიდვების სააგენტო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7,714.0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4,630.0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1,626.0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-2,000.0</w:t>
            </w:r>
          </w:p>
        </w:tc>
      </w:tr>
      <w:tr w:rsidR="00140A4D" w:rsidRPr="00140A4D" w:rsidTr="003B78FD">
        <w:trPr>
          <w:trHeight w:val="300"/>
        </w:trPr>
        <w:tc>
          <w:tcPr>
            <w:tcW w:w="5000" w:type="pct"/>
            <w:gridSpan w:val="2"/>
            <w:shd w:val="clear" w:color="000000" w:fill="DCE6F1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შემოსულობები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შემოსულობები სხვა შემოსავლებიდან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8,200.0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გადასახდელები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6,000.0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5,160.0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2,990.0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1,113.0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გრანტები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840.0</w:t>
            </w:r>
          </w:p>
        </w:tc>
      </w:tr>
      <w:tr w:rsidR="00140A4D" w:rsidRPr="00140A4D" w:rsidTr="003B78FD">
        <w:trPr>
          <w:trHeight w:val="225"/>
        </w:trPr>
        <w:tc>
          <w:tcPr>
            <w:tcW w:w="3305" w:type="pct"/>
            <w:shd w:val="clear" w:color="auto" w:fill="auto"/>
            <w:hideMark/>
          </w:tcPr>
          <w:p w:rsidR="00140A4D" w:rsidRPr="00140A4D" w:rsidRDefault="00140A4D" w:rsidP="00140A4D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140A4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ნაშთის ცვლილება</w:t>
            </w:r>
          </w:p>
        </w:tc>
        <w:tc>
          <w:tcPr>
            <w:tcW w:w="1695" w:type="pct"/>
            <w:shd w:val="clear" w:color="000000" w:fill="FFFFFF"/>
            <w:vAlign w:val="center"/>
            <w:hideMark/>
          </w:tcPr>
          <w:p w:rsidR="00140A4D" w:rsidRPr="00140A4D" w:rsidRDefault="00140A4D" w:rsidP="00140A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0A4D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2,200.0</w:t>
            </w:r>
          </w:p>
        </w:tc>
      </w:tr>
    </w:tbl>
    <w:p w:rsidR="00140A4D" w:rsidRDefault="00140A4D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D65919" w:rsidRDefault="00D65919" w:rsidP="00256A72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1165C5" w:rsidRDefault="001165C5" w:rsidP="00256A72"/>
    <w:sectPr w:rsidR="001165C5" w:rsidSect="00D65919">
      <w:footerReference w:type="default" r:id="rId7"/>
      <w:pgSz w:w="12240" w:h="15840"/>
      <w:pgMar w:top="1440" w:right="900" w:bottom="144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82" w:rsidRDefault="00C87F82" w:rsidP="00D65919">
      <w:pPr>
        <w:spacing w:after="0" w:line="240" w:lineRule="auto"/>
      </w:pPr>
      <w:r>
        <w:separator/>
      </w:r>
    </w:p>
  </w:endnote>
  <w:endnote w:type="continuationSeparator" w:id="0">
    <w:p w:rsidR="00C87F82" w:rsidRDefault="00C87F82" w:rsidP="00D65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7522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6D8B" w:rsidRDefault="00456D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E63"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  <w:p w:rsidR="00456D8B" w:rsidRDefault="00456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82" w:rsidRDefault="00C87F82" w:rsidP="00D65919">
      <w:pPr>
        <w:spacing w:after="0" w:line="240" w:lineRule="auto"/>
      </w:pPr>
      <w:r>
        <w:separator/>
      </w:r>
    </w:p>
  </w:footnote>
  <w:footnote w:type="continuationSeparator" w:id="0">
    <w:p w:rsidR="00C87F82" w:rsidRDefault="00C87F82" w:rsidP="00D65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72"/>
    <w:rsid w:val="001165C5"/>
    <w:rsid w:val="001321F5"/>
    <w:rsid w:val="00140A4D"/>
    <w:rsid w:val="00165EF1"/>
    <w:rsid w:val="0023601E"/>
    <w:rsid w:val="00256A72"/>
    <w:rsid w:val="002B1F63"/>
    <w:rsid w:val="00324E70"/>
    <w:rsid w:val="003B78FD"/>
    <w:rsid w:val="0044728E"/>
    <w:rsid w:val="00456D8B"/>
    <w:rsid w:val="004E6963"/>
    <w:rsid w:val="005265EF"/>
    <w:rsid w:val="0057252D"/>
    <w:rsid w:val="005858A2"/>
    <w:rsid w:val="005E4180"/>
    <w:rsid w:val="00630E63"/>
    <w:rsid w:val="006E15D4"/>
    <w:rsid w:val="00752FA5"/>
    <w:rsid w:val="00820B05"/>
    <w:rsid w:val="00842F06"/>
    <w:rsid w:val="009035FB"/>
    <w:rsid w:val="00C87F82"/>
    <w:rsid w:val="00D46CEA"/>
    <w:rsid w:val="00D65919"/>
    <w:rsid w:val="00D75F52"/>
    <w:rsid w:val="00EC2581"/>
    <w:rsid w:val="00F6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ADBF7"/>
  <w15:chartTrackingRefBased/>
  <w15:docId w15:val="{D1B3478A-EB66-4FBD-95C6-A426D5F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A72"/>
    <w:pPr>
      <w:spacing w:after="200" w:line="276" w:lineRule="auto"/>
    </w:pPr>
    <w:rPr>
      <w:rFonts w:asciiTheme="minorHAnsi" w:hAnsiTheme="minorHAnsi" w:cstheme="minorBidi"/>
      <w:b w:val="0"/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A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A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A72"/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A72"/>
    <w:rPr>
      <w:rFonts w:asciiTheme="majorHAnsi" w:eastAsiaTheme="majorEastAsia" w:hAnsiTheme="majorHAnsi" w:cstheme="majorBidi"/>
      <w:b w:val="0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6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919"/>
    <w:rPr>
      <w:rFonts w:asciiTheme="minorHAnsi" w:hAnsiTheme="minorHAnsi" w:cstheme="minorBidi"/>
      <w:b w:val="0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D65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919"/>
    <w:rPr>
      <w:rFonts w:asciiTheme="minorHAnsi" w:hAnsiTheme="minorHAnsi" w:cstheme="minorBidi"/>
      <w:b w:val="0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D6591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5919"/>
    <w:rPr>
      <w:color w:val="800080"/>
      <w:u w:val="single"/>
    </w:rPr>
  </w:style>
  <w:style w:type="paragraph" w:customStyle="1" w:styleId="msonormal0">
    <w:name w:val="msonormal"/>
    <w:basedOn w:val="Normal"/>
    <w:rsid w:val="00D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67">
    <w:name w:val="xl67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68">
    <w:name w:val="xl68"/>
    <w:basedOn w:val="Normal"/>
    <w:rsid w:val="00D6591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69">
    <w:name w:val="xl69"/>
    <w:basedOn w:val="Normal"/>
    <w:rsid w:val="00D6591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0">
    <w:name w:val="xl70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1">
    <w:name w:val="xl71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2">
    <w:name w:val="xl72"/>
    <w:basedOn w:val="Normal"/>
    <w:rsid w:val="00D6591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D65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Normal"/>
    <w:rsid w:val="00D6591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D65919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8">
    <w:name w:val="xl78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Sylfaen" w:eastAsia="Times New Roman" w:hAnsi="Sylfae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Normal"/>
    <w:rsid w:val="00D65919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0">
    <w:name w:val="xl80"/>
    <w:basedOn w:val="Normal"/>
    <w:rsid w:val="00D65919"/>
    <w:pPr>
      <w:pBdr>
        <w:top w:val="single" w:sz="4" w:space="0" w:color="D3D3D3"/>
        <w:left w:val="single" w:sz="4" w:space="7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Sylfaen" w:eastAsia="Times New Roman" w:hAnsi="Sylfaen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D65919"/>
    <w:pPr>
      <w:pBdr>
        <w:top w:val="single" w:sz="4" w:space="0" w:color="D3D3D3"/>
        <w:left w:val="single" w:sz="4" w:space="14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Sylfaen" w:eastAsia="Times New Roman" w:hAnsi="Sylfae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5FB"/>
    <w:rPr>
      <w:rFonts w:ascii="Segoe UI" w:hAnsi="Segoe UI" w:cs="Segoe UI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158</Pages>
  <Words>41941</Words>
  <Characters>239070</Characters>
  <Application>Microsoft Office Word</Application>
  <DocSecurity>0</DocSecurity>
  <Lines>1992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9</cp:revision>
  <cp:lastPrinted>2021-11-29T15:31:00Z</cp:lastPrinted>
  <dcterms:created xsi:type="dcterms:W3CDTF">2022-09-30T05:35:00Z</dcterms:created>
  <dcterms:modified xsi:type="dcterms:W3CDTF">2022-09-30T11:44:00Z</dcterms:modified>
</cp:coreProperties>
</file>